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B3B53" w:rsidRPr="00CB3B5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294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FF59CE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31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CB3B53">
        <w:rPr>
          <w:rFonts w:ascii="Times New Roman" w:hAnsi="Times New Roman"/>
          <w:color w:val="000000"/>
          <w:sz w:val="26"/>
          <w:szCs w:val="26"/>
        </w:rPr>
        <w:t>22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.0</w:t>
      </w:r>
      <w:r w:rsidR="004741A6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B3B53">
        <w:rPr>
          <w:rFonts w:ascii="Times New Roman" w:hAnsi="Times New Roman"/>
          <w:color w:val="000000"/>
          <w:sz w:val="26"/>
          <w:szCs w:val="26"/>
        </w:rPr>
        <w:t>609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CB3B53" w:rsidRPr="00CB3B5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294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B3B53" w:rsidRPr="00CB3B5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294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F59CE">
        <w:rPr>
          <w:rFonts w:ascii="Times New Roman" w:hAnsi="Times New Roman"/>
          <w:color w:val="000000"/>
          <w:sz w:val="26"/>
          <w:szCs w:val="26"/>
        </w:rPr>
        <w:t>31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>5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7E7F5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E7F55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CB3B53">
        <w:rPr>
          <w:rFonts w:ascii="Times New Roman" w:hAnsi="Times New Roman"/>
          <w:color w:val="000000"/>
          <w:sz w:val="26"/>
          <w:szCs w:val="26"/>
        </w:rPr>
        <w:t>53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264BB" w:rsidRDefault="00CB3B53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CB3B53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CB3B53">
        <w:rPr>
          <w:rFonts w:ascii="Times New Roman" w:hAnsi="Times New Roman"/>
          <w:bCs/>
          <w:sz w:val="26"/>
          <w:szCs w:val="26"/>
        </w:rPr>
        <w:t>Тлевцежевой</w:t>
      </w:r>
      <w:proofErr w:type="spellEnd"/>
      <w:r w:rsidRPr="00CB3B53">
        <w:rPr>
          <w:rFonts w:ascii="Times New Roman" w:hAnsi="Times New Roman"/>
          <w:bCs/>
          <w:sz w:val="26"/>
          <w:szCs w:val="26"/>
        </w:rPr>
        <w:t xml:space="preserve"> Людмиле Иосифовне разрешение на отклонение от предельных параметров разрешенного строительства объектов капитального строительства – для реконструкции жилого дома в магазин по ул. Тульской, 294 г. Майкопа на расстоянии 1 м от границы земельного участка с кадастровым номером 01:08:0509017:234 по ул. </w:t>
      </w:r>
      <w:proofErr w:type="spellStart"/>
      <w:r w:rsidRPr="00CB3B53">
        <w:rPr>
          <w:rFonts w:ascii="Times New Roman" w:hAnsi="Times New Roman"/>
          <w:bCs/>
          <w:sz w:val="26"/>
          <w:szCs w:val="26"/>
        </w:rPr>
        <w:t>Хакурате</w:t>
      </w:r>
      <w:proofErr w:type="spellEnd"/>
      <w:r w:rsidRPr="00CB3B53">
        <w:rPr>
          <w:rFonts w:ascii="Times New Roman" w:hAnsi="Times New Roman"/>
          <w:bCs/>
          <w:sz w:val="26"/>
          <w:szCs w:val="26"/>
        </w:rPr>
        <w:t xml:space="preserve"> г. Майкопа, на расстоянии 0,9 м от границы земельного участка по ул. Тульской, 296 г. Майкопа и по красной линии ул. Тульской г. Майкопа.</w:t>
      </w:r>
      <w:bookmarkStart w:id="0" w:name="_GoBack"/>
      <w:bookmarkEnd w:id="0"/>
    </w:p>
    <w:p w:rsidR="00230FC3" w:rsidRDefault="00230FC3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72D5" w:rsidRPr="00EB57BF" w:rsidRDefault="001372D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DB6341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372D5"/>
    <w:rsid w:val="00141521"/>
    <w:rsid w:val="00141906"/>
    <w:rsid w:val="00164643"/>
    <w:rsid w:val="0019664D"/>
    <w:rsid w:val="001969D7"/>
    <w:rsid w:val="001B2368"/>
    <w:rsid w:val="001E2759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4BB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B3B53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327</cp:revision>
  <cp:lastPrinted>2019-04-19T10:44:00Z</cp:lastPrinted>
  <dcterms:created xsi:type="dcterms:W3CDTF">2018-07-23T09:07:00Z</dcterms:created>
  <dcterms:modified xsi:type="dcterms:W3CDTF">2019-06-03T17:08:00Z</dcterms:modified>
</cp:coreProperties>
</file>